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280" w:before="0" w:line="264" w:lineRule="auto"/>
        <w:jc w:val="both"/>
        <w:rPr>
          <w:color w:val="333333"/>
          <w:sz w:val="46"/>
          <w:szCs w:val="46"/>
        </w:rPr>
      </w:pPr>
      <w:bookmarkStart w:colFirst="0" w:colLast="0" w:name="_wbgj07jkpwn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hd w:fill="ffffff" w:val="clear"/>
        <w:spacing w:after="280" w:before="0" w:line="264" w:lineRule="auto"/>
        <w:jc w:val="both"/>
        <w:rPr>
          <w:color w:val="333333"/>
          <w:sz w:val="46"/>
          <w:szCs w:val="46"/>
        </w:rPr>
      </w:pPr>
      <w:bookmarkStart w:colFirst="0" w:colLast="0" w:name="_uy83m2c5vzxj" w:id="1"/>
      <w:bookmarkEnd w:id="1"/>
      <w:r w:rsidDel="00000000" w:rsidR="00000000" w:rsidRPr="00000000">
        <w:rPr>
          <w:color w:val="333333"/>
          <w:sz w:val="46"/>
          <w:szCs w:val="46"/>
          <w:rtl w:val="0"/>
        </w:rPr>
        <w:t xml:space="preserve">Frühstücksei Woche 49: 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hd w:fill="ffffff" w:val="clear"/>
        <w:spacing w:after="280" w:before="0" w:line="264" w:lineRule="auto"/>
        <w:jc w:val="both"/>
        <w:rPr>
          <w:color w:val="333333"/>
          <w:sz w:val="46"/>
          <w:szCs w:val="46"/>
        </w:rPr>
      </w:pPr>
      <w:bookmarkStart w:colFirst="0" w:colLast="0" w:name="_w074haowhzwg" w:id="2"/>
      <w:bookmarkEnd w:id="2"/>
      <w:r w:rsidDel="00000000" w:rsidR="00000000" w:rsidRPr="00000000">
        <w:rPr>
          <w:color w:val="333333"/>
          <w:sz w:val="46"/>
          <w:szCs w:val="46"/>
          <w:rtl w:val="0"/>
        </w:rPr>
        <w:t xml:space="preserve">Tatort wird 50 Jahre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hd w:fill="ffffff" w:val="clear"/>
        <w:spacing w:after="280" w:before="0" w:line="264" w:lineRule="auto"/>
        <w:jc w:val="both"/>
        <w:rPr>
          <w:color w:val="00909e"/>
          <w:sz w:val="20"/>
          <w:szCs w:val="20"/>
          <w:highlight w:val="white"/>
        </w:rPr>
      </w:pPr>
      <w:bookmarkStart w:colFirst="0" w:colLast="0" w:name="_5uim9n2m26iu" w:id="3"/>
      <w:bookmarkEnd w:id="3"/>
      <w:hyperlink r:id="rId6">
        <w:r w:rsidDel="00000000" w:rsidR="00000000" w:rsidRPr="00000000">
          <w:rPr>
            <w:color w:val="00909e"/>
            <w:sz w:val="20"/>
            <w:szCs w:val="20"/>
            <w:highlight w:val="white"/>
            <w:rtl w:val="0"/>
          </w:rPr>
          <w:t xml:space="preserve">Frühstücksei</w:t>
        </w:r>
      </w:hyperlink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 - 2. Dezember 2020 - Auteur: </w:t>
      </w:r>
      <w:hyperlink r:id="rId7">
        <w:r w:rsidDel="00000000" w:rsidR="00000000" w:rsidRPr="00000000">
          <w:rPr>
            <w:color w:val="00909e"/>
            <w:sz w:val="20"/>
            <w:szCs w:val="20"/>
            <w:highlight w:val="white"/>
            <w:rtl w:val="0"/>
          </w:rPr>
          <w:t xml:space="preserve">Onderwijsafdeling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172275</wp:posOffset>
            </wp:positionV>
            <wp:extent cx="1489437" cy="1484663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9437" cy="1484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Seit einem halben Jahrhundert hört man jeden Sonntag um 20.15 Uhr dieselbe Melodie aus deutschen Wohnzimmern: “tada tada tada”. Es ist “Tatort”-Zeit! Tatort ist der beliebteste deutsche Krimi aller Zeiten. Millionen Deutsche schauen dann fern. In diesem Frühstücksei gehen wir dem Phänomen Tatort auf die Spur.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(Quelle: pixabay/stux)</w:t>
      </w:r>
    </w:p>
    <w:p w:rsidR="00000000" w:rsidDel="00000000" w:rsidP="00000000" w:rsidRDefault="00000000" w:rsidRPr="00000000" w14:paraId="00000008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Sonntag ist Tatort-Zeit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Der Tatort ist so beliebt, weil er Fragen aufgreift</w:t>
      </w:r>
      <w:r w:rsidDel="00000000" w:rsidR="00000000" w:rsidRPr="00000000">
        <w:rPr>
          <w:rtl w:val="0"/>
        </w:rPr>
        <w:t xml:space="preserve">, die die Gesellschaft bewegen. Die Themen sind aktuell, aber der Vorspann ist immer gleich. Seht euch diesen zur Einstimmung an: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https://www.youtube.com/watch?v=k0pV2faxne4&amp;ab_channel=MrAbendahl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Schaut euch den folgenden Clip von Minute 02:50 bis 03:30 an und beantwortet die Fragen: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https://www.youtube.com/watch?v=uTiKTmI3dOQ&amp;ab_channel=RNDRedaktionsNetzwerkDeutschland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Welches Thema war früher oft im Tatort zentral?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Wie viele Menschen schauen regelmäßig den Tatort?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B)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Die Folgen laufen fast immer nach dem gleichen Muster ab. Der deutsche Komiker Walulis zeigt dies im folgenden Video. Schaut euch den Clip an: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https://www.youtube.com/watch?v=9QENcN-srE0&amp;ab_channel=WALULISSTORY-SWR3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Was ist für euch ein guter Krimi?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Denkt an Bücher, Serien oder Filme: Welche Krimis kennt ihr?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Löst den Kriminalfall!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Nun dürft ihr selbst ermitteln. Stellt euch die folgende Szene vor: Gestern Nacht ist um ca. 11 Uhr das Handy des Lehrers aus der Schule gestohlen worden. Euer Lehrer hat es noch um 10:45 Uhr gesehen und schon um 11:15 Uhr ist es aus dem Lehrerzimmer im 2. Stock verschwunden. Drei Personen sind verdächtig. Wer ist der Dieb?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Die folgenden Hinweise helfen euch, es herauszufinden. Lest genau: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1. Der erste Verdächtige ist der Portier.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2. Der zweite Verdächtige ist Tim. Er steht in der Mitte der Tabelle.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3. Ein andere Verdächtiger heißt Peter.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4. Tim ist der “Klassenclown”.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5. Robert ist der Name vom Portier. Er steht links neben Tim.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6. Den Hausmeister sehen die anderen sehr selten, da er meistens im Garten arbeitet.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7. Peter behauptet, um 11 Uhr im Schulhof gewesen zu sein.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8. Tim soll sich um 11 Uhr im Turnsaal im 1. Stock aufgehalten haben.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9. Robert war in der Abstellkammer, die sich im 2. Stock befindet.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10. Peter hat um 11 Uhr Licht in der Abstellkammer gesehen.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11. Tim hat im 2. Stock nur die Katze des Portiers beobachtet, als die Wanduhr 11 Mal schlug.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12. Der Portier hat um 11 Uhr von der Abstellkammer aus eine schwarze Gestalt im Lehrerzimmer gesehen.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Irgendwo hat sich ein Fehler eingeschlichen. Füllt die Tabelle aus und findet so den Schuldigen: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2295"/>
        <w:gridCol w:w="2235"/>
        <w:gridCol w:w="2070"/>
        <w:tblGridChange w:id="0">
          <w:tblGrid>
            <w:gridCol w:w="2415"/>
            <w:gridCol w:w="2295"/>
            <w:gridCol w:w="2235"/>
            <w:gridCol w:w="20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Verdächtiger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Verdächtiger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Verdächtiger 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Beruf/Position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 war die Person um 11 Uhr?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Was hat die Person um 11 Uhr gesehen/beobachtet?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Euer eigener Tatort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Nun könnt ihr selbst kreativ werden. Schreibt eine kurze Kriminalgeschichte. Sucht euch dazu fünf der unten stehenden Wörter aus und baut diese in den Text ein: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Tatort, Leiche, Messer, Pistole, Alibi, verdächtig, geheim, Detektiv, Dieb, Mörder, unbekannt, Rätsel, Geheimnis, Spur, Motiv, Polizei, ermitteln, Diebstahl, Auto, Flucht, Täter, Geld, Fingerabdruck, Gefängnis, Blaulicht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  <w:t xml:space="preserve">A) </w:t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  <w:t xml:space="preserve">Stellt euch vor, ihr seid Reporter einer Zeitung. Ihr berichtet über einen Fall, der sich zugetragen hat. </w:t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  <w:br w:type="textWrapping"/>
        <w:t xml:space="preserve">ODER:</w:t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  <w:t xml:space="preserve">B) </w:t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  <w:t xml:space="preserve">Ihr schreibt einen Krimi für eure Klassenkameraden. Diese dürfen am Ende rätseln, wer der Täter ist.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Ihr habt Gefallen an dieser Aufgabe gefunden?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Dann nehmt doch gleich euren eigenen Krimi auf und macht mit beim Wettbewerb des Duitsland Instituut: </w:t>
      </w:r>
      <w:hyperlink r:id="rId12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https://duitslandinstituut.nl/klassenkrimi-2020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ind w:left="1440" w:firstLine="720"/>
      <w:jc w:val="both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5559061</wp:posOffset>
          </wp:positionH>
          <wp:positionV relativeFrom="page">
            <wp:posOffset>76200</wp:posOffset>
          </wp:positionV>
          <wp:extent cx="2066925" cy="1133475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1133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Frühstücksei Woche 49: Arbeitsblatt</w:t>
    </w:r>
  </w:p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9QENcN-srE0&amp;ab_channel=WALULISSTORY-SWR3" TargetMode="External"/><Relationship Id="rId10" Type="http://schemas.openxmlformats.org/officeDocument/2006/relationships/hyperlink" Target="https://www.youtube.com/watch?v=uTiKTmI3dOQ&amp;ab_channel=RNDRedaktionsNetzwerkDeutschland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duitslandinstituut.nl/klassenkrimi-202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k0pV2faxne4&amp;ab_channel=MrAbendahl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uitslandinstituut.nl/artikelen/?categorie=fruhstucksei" TargetMode="External"/><Relationship Id="rId7" Type="http://schemas.openxmlformats.org/officeDocument/2006/relationships/hyperlink" Target="https://duitslandinstituut.nl/medewerker/314/onderwijsafdeling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